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73" w:leftChars="-95" w:hanging="272" w:hangingChars="62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绵阳市暂时经营困难企业申请认定表</w:t>
      </w:r>
    </w:p>
    <w:tbl>
      <w:tblPr>
        <w:tblStyle w:val="11"/>
        <w:tblW w:w="937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746"/>
        <w:gridCol w:w="936"/>
        <w:gridCol w:w="504"/>
        <w:gridCol w:w="181"/>
        <w:gridCol w:w="821"/>
        <w:gridCol w:w="78"/>
        <w:gridCol w:w="902"/>
        <w:gridCol w:w="358"/>
        <w:gridCol w:w="66"/>
        <w:gridCol w:w="294"/>
        <w:gridCol w:w="1260"/>
        <w:gridCol w:w="794"/>
        <w:gridCol w:w="106"/>
        <w:gridCol w:w="180"/>
        <w:gridCol w:w="211"/>
        <w:gridCol w:w="818"/>
        <w:gridCol w:w="7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0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2"/>
                <w:sz w:val="24"/>
              </w:rPr>
            </w:pPr>
            <w:r>
              <w:rPr>
                <w:rFonts w:hint="eastAsia" w:ascii="Calibri" w:hAnsi="宋体" w:eastAsia="宋体" w:cs="Times New Roman"/>
                <w:w w:val="92"/>
                <w:sz w:val="24"/>
              </w:rPr>
              <w:t>企业</w:t>
            </w:r>
          </w:p>
          <w:p>
            <w:pPr>
              <w:spacing w:line="320" w:lineRule="exact"/>
              <w:jc w:val="center"/>
              <w:rPr>
                <w:rFonts w:hint="eastAsia" w:ascii="ˎ̥" w:hAnsi="ˎ̥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Calibri" w:hAnsi="宋体" w:eastAsia="宋体" w:cs="Times New Roman"/>
                <w:w w:val="92"/>
                <w:sz w:val="24"/>
              </w:rPr>
              <w:t>名称</w:t>
            </w:r>
          </w:p>
        </w:tc>
        <w:tc>
          <w:tcPr>
            <w:tcW w:w="3780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90" w:after="90" w:line="320" w:lineRule="exact"/>
              <w:rPr>
                <w:rFonts w:hint="eastAsia" w:ascii="ˎ̥" w:hAnsi="ˎ̥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eastAsia="宋体" w:cs="Arial"/>
                <w:color w:val="333333"/>
                <w:kern w:val="0"/>
                <w:sz w:val="18"/>
                <w:szCs w:val="18"/>
              </w:rPr>
              <w:t> </w:t>
            </w:r>
            <w:r>
              <w:rPr>
                <w:rFonts w:hint="eastAsia" w:ascii="Calibri" w:hAnsi="宋体" w:eastAsia="宋体" w:cs="Times New Roman"/>
                <w:w w:val="92"/>
                <w:sz w:val="24"/>
              </w:rPr>
              <w:t>（需企业盖章）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8"/>
                <w:szCs w:val="28"/>
              </w:rPr>
              <w:t> </w:t>
            </w:r>
            <w:r>
              <w:rPr>
                <w:rFonts w:hint="eastAsia" w:ascii="Calibri" w:hAnsi="宋体" w:eastAsia="宋体" w:cs="Times New Roman"/>
                <w:w w:val="92"/>
                <w:sz w:val="24"/>
              </w:rPr>
              <w:t>行业类别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90" w:after="90"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1209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90" w:after="90"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纳税情况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90" w:after="90" w:line="320" w:lineRule="exact"/>
              <w:rPr>
                <w:rFonts w:hint="eastAsia" w:ascii="ˎ̥" w:hAnsi="ˎ̥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jc w:val="center"/>
        </w:trPr>
        <w:tc>
          <w:tcPr>
            <w:tcW w:w="109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单</w:t>
            </w:r>
            <w:r>
              <w:rPr>
                <w:rFonts w:ascii="Calibri" w:hAnsi="宋体" w:eastAsia="宋体" w:cs="Times New Roman"/>
                <w:w w:val="90"/>
                <w:sz w:val="24"/>
              </w:rPr>
              <w:t xml:space="preserve"> 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位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地</w:t>
            </w:r>
            <w:r>
              <w:rPr>
                <w:rFonts w:ascii="Calibri" w:hAnsi="宋体" w:eastAsia="宋体" w:cs="Times New Roman"/>
                <w:w w:val="90"/>
                <w:sz w:val="24"/>
              </w:rPr>
              <w:t xml:space="preserve"> 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址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201</w:t>
            </w:r>
            <w:r>
              <w:rPr>
                <w:rFonts w:hint="eastAsia" w:hAnsi="宋体"/>
                <w:w w:val="90"/>
                <w:sz w:val="24"/>
              </w:rPr>
              <w:t>9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</w:t>
            </w:r>
            <w:r>
              <w:rPr>
                <w:rFonts w:hint="eastAsia" w:hAnsi="宋体"/>
                <w:w w:val="90"/>
                <w:sz w:val="24"/>
              </w:rPr>
              <w:t>度净利润亏损（万元）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Ansi="宋体"/>
                <w:w w:val="90"/>
                <w:sz w:val="24"/>
              </w:rPr>
              <w:t>2019 年末资产负债率</w:t>
            </w:r>
            <w:r>
              <w:rPr>
                <w:rFonts w:hint="eastAsia" w:hAnsi="宋体"/>
                <w:w w:val="90"/>
                <w:sz w:val="24"/>
              </w:rPr>
              <w:t>（%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）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09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联系人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联系电话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面临困难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困境表现</w:t>
            </w:r>
          </w:p>
        </w:tc>
        <w:tc>
          <w:tcPr>
            <w:tcW w:w="28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资金周转困难：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2034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已经采取稳定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就业岗位的措施</w:t>
            </w:r>
          </w:p>
        </w:tc>
        <w:tc>
          <w:tcPr>
            <w:tcW w:w="3204" w:type="dxa"/>
            <w:gridSpan w:val="8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28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生产经营困难：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2034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3204" w:type="dxa"/>
            <w:gridSpan w:val="8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28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有望几时恢复：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203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Ansi="宋体"/>
                <w:w w:val="90"/>
                <w:sz w:val="24"/>
              </w:rPr>
            </w:pPr>
            <w:r>
              <w:rPr>
                <w:rFonts w:hAnsi="宋体"/>
                <w:w w:val="90"/>
                <w:sz w:val="24"/>
              </w:rPr>
              <w:t>20</w:t>
            </w:r>
            <w:r>
              <w:rPr>
                <w:rFonts w:hint="eastAsia" w:hAnsi="宋体"/>
                <w:w w:val="90"/>
                <w:sz w:val="24"/>
              </w:rPr>
              <w:t>20年以来经营</w:t>
            </w:r>
          </w:p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hAnsi="宋体"/>
                <w:w w:val="90"/>
                <w:sz w:val="24"/>
              </w:rPr>
              <w:t>性现金流情况</w:t>
            </w:r>
          </w:p>
        </w:tc>
        <w:tc>
          <w:tcPr>
            <w:tcW w:w="734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203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20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1</w:t>
            </w:r>
            <w:r>
              <w:rPr>
                <w:rFonts w:hint="eastAsia" w:hAnsi="宋体"/>
                <w:w w:val="90"/>
                <w:sz w:val="24"/>
              </w:rPr>
              <w:t>9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</w:t>
            </w:r>
            <w:r>
              <w:rPr>
                <w:rFonts w:hint="eastAsia" w:hAnsi="宋体"/>
                <w:w w:val="90"/>
                <w:sz w:val="24"/>
              </w:rPr>
              <w:t>1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月底企业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职工人数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201</w:t>
            </w:r>
            <w:r>
              <w:rPr>
                <w:rFonts w:hint="eastAsia" w:hAnsi="宋体"/>
                <w:w w:val="90"/>
                <w:sz w:val="24"/>
              </w:rPr>
              <w:t>9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年以来裁员人数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裁员比例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2034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企业生产状态（月）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停产：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210" w:leftChars="-100" w:right="-210" w:rightChars="-100" w:firstLine="96" w:firstLineChars="50"/>
              <w:jc w:val="center"/>
              <w:rPr>
                <w:rFonts w:ascii="Calibri" w:hAnsi="宋体" w:eastAsia="宋体" w:cs="Times New Roman"/>
                <w:w w:val="80"/>
                <w:sz w:val="24"/>
              </w:rPr>
            </w:pPr>
            <w:r>
              <w:rPr>
                <w:rFonts w:hint="eastAsia" w:ascii="Calibri" w:hAnsi="宋体" w:eastAsia="宋体" w:cs="Times New Roman"/>
                <w:w w:val="80"/>
                <w:sz w:val="24"/>
              </w:rPr>
              <w:t>职工放假</w:t>
            </w:r>
          </w:p>
          <w:p>
            <w:pPr>
              <w:spacing w:line="320" w:lineRule="exact"/>
              <w:ind w:left="-210" w:leftChars="-100" w:right="-210" w:rightChars="-100" w:firstLine="96" w:firstLineChars="50"/>
              <w:jc w:val="center"/>
              <w:rPr>
                <w:rFonts w:ascii="Calibri" w:hAnsi="宋体" w:eastAsia="宋体" w:cs="Times New Roman"/>
                <w:w w:val="80"/>
                <w:sz w:val="24"/>
              </w:rPr>
            </w:pPr>
            <w:r>
              <w:rPr>
                <w:rFonts w:hint="eastAsia" w:ascii="Calibri" w:hAnsi="宋体" w:eastAsia="宋体" w:cs="Times New Roman"/>
                <w:w w:val="80"/>
                <w:sz w:val="24"/>
              </w:rPr>
              <w:t>待岗情况</w:t>
            </w:r>
          </w:p>
          <w:p>
            <w:pPr>
              <w:spacing w:line="320" w:lineRule="exact"/>
              <w:ind w:left="-210" w:leftChars="-100" w:right="-210" w:rightChars="-100" w:firstLine="96" w:firstLineChars="50"/>
              <w:jc w:val="center"/>
              <w:rPr>
                <w:rFonts w:ascii="Calibri" w:hAnsi="宋体" w:eastAsia="宋体" w:cs="Times New Roman"/>
                <w:w w:val="80"/>
                <w:sz w:val="24"/>
              </w:rPr>
            </w:pPr>
            <w:r>
              <w:rPr>
                <w:rFonts w:hint="eastAsia" w:ascii="Calibri" w:hAnsi="宋体" w:eastAsia="宋体" w:cs="Times New Roman"/>
                <w:w w:val="80"/>
                <w:sz w:val="24"/>
              </w:rPr>
              <w:t>（人）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二分之一：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按规定发放放假待岗职工生活费情况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能按时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按标准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2034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半停产：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三分之一：</w:t>
            </w: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不能按时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按标准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" w:hRule="atLeast"/>
          <w:jc w:val="center"/>
        </w:trPr>
        <w:tc>
          <w:tcPr>
            <w:tcW w:w="203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是是否符合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环保政策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社会保障单位代码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前</w:t>
            </w:r>
            <w:r>
              <w:rPr>
                <w:rFonts w:ascii="Calibri" w:hAnsi="宋体" w:eastAsia="宋体" w:cs="Times New Roman"/>
                <w:w w:val="90"/>
                <w:sz w:val="24"/>
              </w:rPr>
              <w:t>6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个月社保费申报情况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203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是否有社保费欠缴情况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是否有拖欠</w:t>
            </w:r>
          </w:p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职工工资行为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信贷诚信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情  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jc w:val="center"/>
        </w:trPr>
        <w:tc>
          <w:tcPr>
            <w:tcW w:w="2034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从业人员总数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签订合同人数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参保人数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9376" w:type="dxa"/>
            <w:gridSpan w:val="18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2209" w:firstLineChars="1023"/>
              <w:rPr>
                <w:rFonts w:hAnsi="宋体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此行以上为申请单位填写，以下为经办部门和单位填写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66" w:right="-107" w:rightChars="-51" w:hanging="32" w:hangingChars="15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认定小组意见</w:t>
            </w: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人社部门意见：</w:t>
            </w: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  <w:p>
            <w:pPr>
              <w:spacing w:line="320" w:lineRule="exact"/>
              <w:ind w:right="-107" w:rightChars="-51"/>
              <w:rPr>
                <w:rFonts w:ascii="Calibri" w:hAnsi="宋体" w:eastAsia="宋体" w:cs="Times New Roman"/>
                <w:w w:val="90"/>
                <w:sz w:val="24"/>
              </w:rPr>
            </w:pP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  月  日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（盖章）</w:t>
            </w: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-107" w:leftChars="-51" w:right="-107" w:rightChars="-51" w:firstLine="216" w:firstLineChars="10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财政部门意见：</w:t>
            </w:r>
          </w:p>
          <w:p>
            <w:pPr>
              <w:spacing w:line="320" w:lineRule="exact"/>
              <w:ind w:right="-107" w:rightChars="-51"/>
              <w:rPr>
                <w:rFonts w:ascii="Calibri" w:hAnsi="宋体" w:eastAsia="宋体" w:cs="Times New Roman"/>
                <w:w w:val="90"/>
                <w:sz w:val="24"/>
              </w:rPr>
            </w:pP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  月  日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（盖章）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-107" w:leftChars="-51" w:right="-107" w:rightChars="-51" w:firstLine="216" w:firstLineChars="10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经信部门意见：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  月  日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（盖章）</w:t>
            </w:r>
          </w:p>
        </w:tc>
        <w:tc>
          <w:tcPr>
            <w:tcW w:w="2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ind w:firstLine="108" w:firstLineChars="50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商务部门意见：</w:t>
            </w:r>
          </w:p>
          <w:p>
            <w:pPr>
              <w:widowControl/>
              <w:spacing w:line="320" w:lineRule="exact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  月  日</w:t>
            </w:r>
          </w:p>
          <w:p>
            <w:pPr>
              <w:widowControl/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right="-107" w:rightChars="-51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生态环境部门意见：</w:t>
            </w:r>
          </w:p>
          <w:p>
            <w:pPr>
              <w:spacing w:line="320" w:lineRule="exact"/>
              <w:ind w:right="-107" w:rightChars="-51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  月  日</w:t>
            </w:r>
          </w:p>
          <w:p>
            <w:pPr>
              <w:spacing w:line="320" w:lineRule="exact"/>
              <w:ind w:right="-107" w:rightChars="-51" w:firstLine="641" w:firstLineChars="297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（盖章）</w:t>
            </w: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7" w:leftChars="-51" w:right="-107" w:rightChars="-51" w:firstLine="108" w:firstLineChars="50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国资部门意见：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  <w:p>
            <w:pPr>
              <w:spacing w:line="320" w:lineRule="exact"/>
              <w:ind w:left="-107" w:leftChars="-51" w:right="-107" w:rightChars="-51" w:firstLine="324" w:firstLineChars="1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  月  日</w:t>
            </w:r>
          </w:p>
          <w:p>
            <w:pPr>
              <w:spacing w:line="320" w:lineRule="exact"/>
              <w:ind w:left="-107" w:leftChars="-51" w:right="-107" w:rightChars="-51" w:firstLine="535" w:firstLineChars="248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（盖章）</w:t>
            </w:r>
          </w:p>
        </w:tc>
        <w:tc>
          <w:tcPr>
            <w:tcW w:w="4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-107" w:leftChars="-51" w:right="-107" w:rightChars="-51" w:firstLine="108" w:firstLineChars="50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会审意见：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 xml:space="preserve">                     </w:t>
            </w:r>
          </w:p>
          <w:p>
            <w:pPr>
              <w:spacing w:line="320" w:lineRule="exact"/>
              <w:ind w:left="-107" w:leftChars="-51" w:right="-107" w:rightChars="-51" w:firstLine="1380" w:firstLineChars="639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</w:p>
          <w:p>
            <w:pPr>
              <w:spacing w:line="320" w:lineRule="exact"/>
              <w:ind w:left="-107" w:leftChars="-51" w:right="-107" w:rightChars="-51" w:firstLine="2313" w:firstLineChars="1071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    月    日</w:t>
            </w:r>
          </w:p>
        </w:tc>
      </w:tr>
    </w:tbl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color w:val="333333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  <w:t>注：1.本表由申请企业填写，一式三份，同时须提供营业执照复印件。2.区县受理申报材料部门：各县市区就业创业促进中心，科学城就业局、各园区劳保中心；市级受理申报材料部门：市就业创业促进中心失业保险科（电话：2371131）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color w:val="333333"/>
          <w:kern w:val="0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871" w:right="1474" w:bottom="1644" w:left="1587" w:header="851" w:footer="1304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41BC3"/>
    <w:rsid w:val="0001287B"/>
    <w:rsid w:val="00034D68"/>
    <w:rsid w:val="0008677B"/>
    <w:rsid w:val="0008791B"/>
    <w:rsid w:val="000F15FA"/>
    <w:rsid w:val="00147A6A"/>
    <w:rsid w:val="001D1C09"/>
    <w:rsid w:val="00215B10"/>
    <w:rsid w:val="00253092"/>
    <w:rsid w:val="002D53BE"/>
    <w:rsid w:val="002E0BD4"/>
    <w:rsid w:val="002E7CFA"/>
    <w:rsid w:val="00316008"/>
    <w:rsid w:val="00397ADE"/>
    <w:rsid w:val="003E5217"/>
    <w:rsid w:val="00461142"/>
    <w:rsid w:val="004A1341"/>
    <w:rsid w:val="00525A69"/>
    <w:rsid w:val="0054733B"/>
    <w:rsid w:val="00697136"/>
    <w:rsid w:val="007726FC"/>
    <w:rsid w:val="00780F62"/>
    <w:rsid w:val="0083030E"/>
    <w:rsid w:val="00886882"/>
    <w:rsid w:val="00906B9C"/>
    <w:rsid w:val="00941BC3"/>
    <w:rsid w:val="00974FA1"/>
    <w:rsid w:val="00990465"/>
    <w:rsid w:val="009B7F35"/>
    <w:rsid w:val="00A90003"/>
    <w:rsid w:val="00AA4AEA"/>
    <w:rsid w:val="00AC0183"/>
    <w:rsid w:val="00AF7EA3"/>
    <w:rsid w:val="00B053FE"/>
    <w:rsid w:val="00B128D3"/>
    <w:rsid w:val="00B350D1"/>
    <w:rsid w:val="00B372C3"/>
    <w:rsid w:val="00B94789"/>
    <w:rsid w:val="00B951BB"/>
    <w:rsid w:val="00BB3A91"/>
    <w:rsid w:val="00C61392"/>
    <w:rsid w:val="00C66E40"/>
    <w:rsid w:val="00C71528"/>
    <w:rsid w:val="00C92F9C"/>
    <w:rsid w:val="00CC26BC"/>
    <w:rsid w:val="00CD7CF2"/>
    <w:rsid w:val="00D67EDF"/>
    <w:rsid w:val="00D71577"/>
    <w:rsid w:val="00D97552"/>
    <w:rsid w:val="00DB4FC6"/>
    <w:rsid w:val="00E00308"/>
    <w:rsid w:val="00E24909"/>
    <w:rsid w:val="00E277FF"/>
    <w:rsid w:val="00E72646"/>
    <w:rsid w:val="00E73E81"/>
    <w:rsid w:val="00EC3622"/>
    <w:rsid w:val="00F73BF8"/>
    <w:rsid w:val="00FB3ED3"/>
    <w:rsid w:val="00FC1E87"/>
    <w:rsid w:val="0FFB3747"/>
    <w:rsid w:val="1C295706"/>
    <w:rsid w:val="2E6E4F58"/>
    <w:rsid w:val="339636FB"/>
    <w:rsid w:val="581D7E96"/>
    <w:rsid w:val="69CF66AF"/>
    <w:rsid w:val="73241B6B"/>
    <w:rsid w:val="76300FC3"/>
    <w:rsid w:val="7D6145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qFormat/>
    <w:uiPriority w:val="20"/>
  </w:style>
  <w:style w:type="character" w:styleId="10">
    <w:name w:val="Hyperlink"/>
    <w:basedOn w:val="7"/>
    <w:unhideWhenUsed/>
    <w:uiPriority w:val="99"/>
    <w:rPr>
      <w:color w:val="0000FF" w:themeColor="hyperlink"/>
      <w:u w:val="single"/>
    </w:rPr>
  </w:style>
  <w:style w:type="table" w:styleId="12">
    <w:name w:val="Table Grid"/>
    <w:basedOn w:val="11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"/>
    <w:basedOn w:val="1"/>
    <w:uiPriority w:val="0"/>
    <w:rPr>
      <w:rFonts w:ascii="Times New Roman" w:hAnsi="Times New Roman" w:eastAsia="宋体" w:cs="Times New Roman"/>
      <w:szCs w:val="20"/>
    </w:rPr>
  </w:style>
  <w:style w:type="character" w:customStyle="1" w:styleId="14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5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7"/>
    <w:link w:val="3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882</Words>
  <Characters>5033</Characters>
  <Lines>41</Lines>
  <Paragraphs>11</Paragraphs>
  <ScaleCrop>false</ScaleCrop>
  <LinksUpToDate>false</LinksUpToDate>
  <CharactersWithSpaces>5904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2020-03-04T06:11:00Z</dcterms:created>
  <dc:creator>黄林森</dc:creator>
  <cp:lastModifiedBy>sbk-03</cp:lastModifiedBy>
  <cp:lastPrinted>2020-03-13T06:42:00Z</cp:lastPrinted>
  <dcterms:modified xsi:type="dcterms:W3CDTF">2020-03-16T06:32:33Z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